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229A" w:rsidRPr="005E25F2" w:rsidRDefault="002C229A" w:rsidP="002C229A">
      <w:pPr>
        <w:pStyle w:val="a3"/>
        <w:jc w:val="both"/>
      </w:pPr>
      <w:r>
        <w:rPr>
          <w:rStyle w:val="a4"/>
          <w:highlight w:val="yellow"/>
        </w:rPr>
        <w:t xml:space="preserve">Неделя 4.                                             </w:t>
      </w:r>
      <w:proofErr w:type="gramStart"/>
      <w:r w:rsidRPr="005E25F2">
        <w:rPr>
          <w:rStyle w:val="a4"/>
          <w:highlight w:val="yellow"/>
        </w:rPr>
        <w:t>Систематизация  цветов</w:t>
      </w:r>
      <w:proofErr w:type="gramEnd"/>
      <w:r w:rsidRPr="005E25F2">
        <w:rPr>
          <w:rStyle w:val="a4"/>
        </w:rPr>
        <w:t xml:space="preserve"> </w:t>
      </w:r>
    </w:p>
    <w:p w:rsidR="002C229A" w:rsidRDefault="002C229A" w:rsidP="002C229A">
      <w:pPr>
        <w:pStyle w:val="a3"/>
        <w:jc w:val="both"/>
      </w:pPr>
      <w:r>
        <w:rPr>
          <w:sz w:val="20"/>
          <w:szCs w:val="20"/>
        </w:rPr>
        <w:t xml:space="preserve">Для того, чтобы проникнуть в богатство цветового мира, хорошо бы проделать несколько систематических упражнений по смешиванию цветов между собой. Исходя из чувствительности к цвету и из технических возможностей, для отдельных упражнений можно выбрать большее или меньшее число цветов, подлежащих смешению. Каждый цвет может быть смешан с чёрном, белым или серым цветом или с любым другим цветом хроматического ряда. Громадное число новых цветовых образований, возникающих при смешении, образует необозримое богатство цветового мира. Полосы. На двух концах узкой полосы мы помещаем любые два цвета и постепенно начинаем их смешивать. В зависимости от двух исходных цветов мы получаем соответствующие смешанные тона, которые в свою очередь могут быть осветлены или затемнены. Треугольники. Каждую сторону равностороннего треугольника мы делим на три равные части и соединяем полученные точки линиями, параллельными сторонам треугольника. </w:t>
      </w:r>
    </w:p>
    <w:p w:rsidR="002C229A" w:rsidRDefault="002C229A" w:rsidP="002C229A">
      <w:pPr>
        <w:pStyle w:val="a3"/>
        <w:jc w:val="both"/>
      </w:pPr>
      <w:r>
        <w:rPr>
          <w:sz w:val="20"/>
          <w:szCs w:val="20"/>
        </w:rPr>
        <w:t>Таким образом, получается девять к/аленьких треугольников, в угловые из которых мы помещаем жёлтый, красный и синий цвет и последовательно смешиваем красный с жёлтым, жёлтый с синим и красный с синим, помещая эти смеси в треугольники, расположенные между угловыми. В каждый из оставшихся треугольников мы помещаем смесь соприкасающихся с ним трёх цветов. Подобные упражнения можно провести и с другими цветами. Квадраты. В четырех углах схемы, состоящей из 25 квадратов, поместим белый, чёрный и основную пару дополнительных цветов - красный и зелёный, затем приступим к смешиванию цветов. Сначала пойдём от исходных углов, затем приступим к смешиванию тонов по диагонали, и наконец, получим отсутствующие здесь другие хроматические тона. Вместо чёрного, белого, красного и зелёного можно использовать и две другие пары дополнительных (</w:t>
      </w:r>
      <w:proofErr w:type="spellStart"/>
      <w:r>
        <w:rPr>
          <w:sz w:val="20"/>
          <w:szCs w:val="20"/>
        </w:rPr>
        <w:t>комплиментарных</w:t>
      </w:r>
      <w:proofErr w:type="spellEnd"/>
      <w:r>
        <w:rPr>
          <w:sz w:val="20"/>
          <w:szCs w:val="20"/>
        </w:rPr>
        <w:t xml:space="preserve">) цветов, как это и дано на рисунке 30. </w:t>
      </w:r>
    </w:p>
    <w:p w:rsidR="002C229A" w:rsidRDefault="002C229A" w:rsidP="002C229A">
      <w:pPr>
        <w:pStyle w:val="a3"/>
        <w:jc w:val="both"/>
      </w:pPr>
      <w:r>
        <w:rPr>
          <w:sz w:val="20"/>
          <w:szCs w:val="20"/>
        </w:rPr>
        <w:t xml:space="preserve">Цветовые тона взятых нами треугольника и квадрата образуют замкнутую единую систему тонов, которые являются между собой родственными. Каждый, желающий более подробно изучить возможности смешивания цветов, должен попытаться смешать каждый цвет с любым другим- Для этого следует разделить большой квадрат на 13 х 13 маленьких квадратов. При этом первый квадрат в верхнем ряду слева необходимо оставить белым. В квадраты верхнего горизонтального ряда следует поместить двенадцать цветов цветового круга, начиная с жёлтого, через жёлто-оранжевый до жёлто-зелёного. В квадратах первого вертикального ряда нужно последовательно дать фиолетовый цвет и через сине-фиолетовый и синий </w:t>
      </w:r>
      <w:proofErr w:type="spellStart"/>
      <w:r>
        <w:rPr>
          <w:sz w:val="20"/>
          <w:szCs w:val="20"/>
        </w:rPr>
        <w:t>придти</w:t>
      </w:r>
      <w:proofErr w:type="spellEnd"/>
      <w:r>
        <w:rPr>
          <w:sz w:val="20"/>
          <w:szCs w:val="20"/>
        </w:rPr>
        <w:t xml:space="preserve"> к красно-фиолетовому цвету. Квадраты второго горизонтального ряда получаются благодаря смешиванию каждого цвета первого горизонтального ряда с фиолетовым цветом. Квадраты третьего горизонтального ряда заполняются смесью цветов первого горизонтального ряда с сине-фиолетовым. Когда каждый цвет первого вертикального ряда будет смешан с цветами первого горизонтального ряда, то в общей схеме слева направо будет ясно видна диагональ серых тонов, ибо именно здесь происходит соединение дополнительных тонов. После того, как изучающие проблемы цвета выполнят известное число упражнений по смешиванию цветов, они могут перейти к более точному репродуцированию заданных им тонов. </w:t>
      </w:r>
    </w:p>
    <w:p w:rsidR="002C229A" w:rsidRDefault="002C229A" w:rsidP="002C229A">
      <w:pPr>
        <w:pStyle w:val="a3"/>
        <w:jc w:val="both"/>
      </w:pPr>
      <w:r>
        <w:rPr>
          <w:sz w:val="20"/>
          <w:szCs w:val="20"/>
        </w:rPr>
        <w:t xml:space="preserve">Образцы тональных решений могут быть взяты из природы, произведений искусства или из любых других художественно осмысленных вещей. Ценность подобных упражнений заключается в том, что здесь можно проверить своё восприятие цвета. Совершенно ясно, что как в тончайших технических процессах измерения и расчёты часто в конце концов оказываются недостаточными и нужный результат может быть получен только благодаря тонкому чутью особо одаренного рабочего, так и в художественном отношении смеси цветов и цветовые композиции могут быть безупречно выполненными только благодаря высокой чувствительности художника к цвету. Вообще говоря, восприятие цвета соответствует субъективному вкусу. Люди, особо чувствительные к синему цвету, будут различать множество его оттенков, в то время как оттенки красного, возможно, будут им малодоступны. По этой причине очень важно приобрести опыт работы с цветами всего хроматического ряда, в связи с чем и "чужие" для кого-то группы цветов смогут быть оценены в соответствии с их достоинствами. Кроме изложенных здесь принципов </w:t>
      </w:r>
      <w:proofErr w:type="spellStart"/>
      <w:r>
        <w:rPr>
          <w:sz w:val="20"/>
          <w:szCs w:val="20"/>
        </w:rPr>
        <w:t>пигментарного</w:t>
      </w:r>
      <w:proofErr w:type="spellEnd"/>
      <w:r>
        <w:rPr>
          <w:sz w:val="20"/>
          <w:szCs w:val="20"/>
        </w:rPr>
        <w:t xml:space="preserve"> смешивания, существует также и метод оптического цветового смешения. </w:t>
      </w:r>
    </w:p>
    <w:p w:rsidR="002C229A" w:rsidRDefault="002C229A" w:rsidP="002C229A">
      <w:pPr>
        <w:pStyle w:val="a3"/>
        <w:jc w:val="both"/>
      </w:pPr>
      <w:r>
        <w:rPr>
          <w:sz w:val="20"/>
          <w:szCs w:val="20"/>
        </w:rPr>
        <w:t xml:space="preserve">Он основан на том, что смешиваемые чистые цвета маленькими </w:t>
      </w:r>
      <w:proofErr w:type="spellStart"/>
      <w:r>
        <w:rPr>
          <w:sz w:val="20"/>
          <w:szCs w:val="20"/>
        </w:rPr>
        <w:t>мазочками</w:t>
      </w:r>
      <w:proofErr w:type="spellEnd"/>
      <w:r>
        <w:rPr>
          <w:sz w:val="20"/>
          <w:szCs w:val="20"/>
        </w:rPr>
        <w:t xml:space="preserve"> или точками располагаются рядом друг с другом. Когда покрытая таким образом поверхность начинает рассматриваться на определённом расстоянии, то все эти цветовые точки смешиваются в глазах в единое цветовое ощущение. Преимущество подобного рода смешивания заключается в том, что действующие на наши глаза цвета являются более чистыми и сильнее вибрируют. Разделение цветовой поверхности на элементарные точки-растры применяется в полиграфии и, в частности, в полноцветной офсетной печати, где все эти точки объединяются </w:t>
      </w:r>
      <w:proofErr w:type="gramStart"/>
      <w:r>
        <w:rPr>
          <w:sz w:val="20"/>
          <w:szCs w:val="20"/>
        </w:rPr>
        <w:t>в глазах</w:t>
      </w:r>
      <w:proofErr w:type="gramEnd"/>
      <w:r>
        <w:rPr>
          <w:sz w:val="20"/>
          <w:szCs w:val="20"/>
        </w:rPr>
        <w:t xml:space="preserve"> воспринимающих в сплошные цветовые поверхности. Если рассматривать книжные репродукции, отпечатанные на офсете, в увеличительное стекло, то эти точки отчётливо видны. В обыкновенной четырёхцветной печати различные опенки получаются путём комбинаций или смесей четырёх стандартных цветов - жёлтого, сине-зелёного, синевато-красного и чёрного. Совершенно ясно, что эти четыре компонента и их смеси не всегда дадут максимальную точность репродукции. </w:t>
      </w:r>
    </w:p>
    <w:p w:rsidR="002C229A" w:rsidRDefault="002C229A" w:rsidP="002C229A">
      <w:pPr>
        <w:pStyle w:val="a3"/>
        <w:jc w:val="both"/>
        <w:rPr>
          <w:sz w:val="20"/>
          <w:szCs w:val="20"/>
        </w:rPr>
      </w:pPr>
      <w:r>
        <w:rPr>
          <w:sz w:val="20"/>
          <w:szCs w:val="20"/>
        </w:rPr>
        <w:lastRenderedPageBreak/>
        <w:t>В тех случаях, когда необходимо чрезвычайно высокое качество репродукции, используется семь и даже большее количество цветов. Другой наглядный пример смешивания цветов можно найти в ткачестве. Различно окрашенные основа и уток комбинируются согласно узору ткани в более или менее одно цветовое целое. Хорошо знакомым образцом здесь являются шотландские ткани, В тех местах, где цветные нити основы пересекаются с нитями утка того же цвета, возникают квадраты чистого яркого цвета. Там же, где пересекаются и смешиваются нити, окрашенные в разные цвета, ткань образуется как бы из разноцветных точек и её цвет воспринимается достаточно конкретным только на определённом расстоянии. Оригинальные решения этих клетчатых тканей из тонкой шерсти были геральдической принадлежностью отдельных шотландских кланов и до настоящего времени по своей цветовой гамме и цветовым отношениям служат образцами для текстильных рисунков.  </w:t>
      </w:r>
    </w:p>
    <w:p w:rsidR="00835721" w:rsidRDefault="00835721">
      <w:bookmarkStart w:id="0" w:name="_GoBack"/>
      <w:bookmarkEnd w:id="0"/>
    </w:p>
    <w:sectPr w:rsidR="008357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F5A"/>
    <w:rsid w:val="002C229A"/>
    <w:rsid w:val="00835721"/>
    <w:rsid w:val="00B97F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E88B0D-3D47-46C0-B852-FDAB5D2A5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2C22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qFormat/>
    <w:rsid w:val="002C22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951</Words>
  <Characters>5421</Characters>
  <Application>Microsoft Office Word</Application>
  <DocSecurity>0</DocSecurity>
  <Lines>45</Lines>
  <Paragraphs>12</Paragraphs>
  <ScaleCrop>false</ScaleCrop>
  <Company/>
  <LinksUpToDate>false</LinksUpToDate>
  <CharactersWithSpaces>6360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2021-09-11T05:28:00Z</dcterms:created>
  <dcterms:modified xsi:type="dcterms:W3CDTF">2021-09-11T05:30:00Z</dcterms:modified>
</cp:coreProperties>
</file>